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湖北经济学院202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年普通专升本退役大学生士兵职业适应性综合考查细则</w:t>
      </w:r>
    </w:p>
    <w:p>
      <w:pPr>
        <w:spacing w:line="58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一、考查对象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符合《湖北经济学院202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年普通专升本招生简章》中规定的报考条件，报考我校202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年普通专升本的退役大学生士兵。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各本科招生专业对考生专科专业的要求详见专升本招生简章。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二、考查形式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采用</w:t>
      </w:r>
      <w:r>
        <w:rPr>
          <w:rFonts w:hint="eastAsia"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基本素质+职业素质</w:t>
      </w:r>
      <w:r>
        <w:rPr>
          <w:rFonts w:hint="eastAsia"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评价方式，笔试，总分100分，时长90分钟。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三、考查范围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微软雅黑" w:cs="Times New Roman"/>
          <w:b/>
          <w:bCs/>
          <w:color w:val="333333"/>
          <w:sz w:val="32"/>
          <w:szCs w:val="32"/>
          <w:shd w:val="clear" w:color="auto" w:fill="FFFFFF"/>
        </w:rPr>
        <w:t>基本素质：</w:t>
      </w:r>
      <w:r>
        <w:rPr>
          <w:rFonts w:ascii="Times New Roman" w:hAnsi="Times New Roman" w:eastAsia="仿宋" w:cs="Times New Roman"/>
          <w:sz w:val="32"/>
          <w:szCs w:val="32"/>
        </w:rPr>
        <w:t>考查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思想政治修养、</w:t>
      </w:r>
      <w:r>
        <w:rPr>
          <w:rFonts w:ascii="Times New Roman" w:hAnsi="Times New Roman" w:eastAsia="仿宋" w:cs="Times New Roman"/>
          <w:sz w:val="32"/>
          <w:szCs w:val="32"/>
        </w:rPr>
        <w:t>综合分析能力、文字表达能力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微软雅黑" w:cs="Times New Roman"/>
          <w:b/>
          <w:bCs/>
          <w:color w:val="333333"/>
          <w:sz w:val="32"/>
          <w:szCs w:val="32"/>
          <w:shd w:val="clear" w:color="auto" w:fill="FFFFFF"/>
        </w:rPr>
        <w:t>职业素质：</w:t>
      </w:r>
      <w:r>
        <w:rPr>
          <w:rFonts w:ascii="Times New Roman" w:hAnsi="Times New Roman" w:eastAsia="仿宋" w:cs="Times New Roman"/>
          <w:sz w:val="32"/>
          <w:szCs w:val="32"/>
        </w:rPr>
        <w:t>考查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英语能力和计算机基础能力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说明：英语能力测试</w:t>
      </w:r>
      <w:r>
        <w:rPr>
          <w:rFonts w:ascii="Times New Roman" w:hAnsi="Times New Roman" w:eastAsia="仿宋" w:cs="Times New Roman"/>
          <w:sz w:val="32"/>
          <w:szCs w:val="32"/>
        </w:rPr>
        <w:t>按照《高职高专教育英语课程教学基本要求》（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B</w:t>
      </w:r>
      <w:r>
        <w:rPr>
          <w:rFonts w:ascii="Times New Roman" w:hAnsi="Times New Roman" w:eastAsia="仿宋" w:cs="Times New Roman"/>
          <w:sz w:val="32"/>
          <w:szCs w:val="32"/>
        </w:rPr>
        <w:t>级）标准要求执行。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四、试卷题型及分值分配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满分100分，其中：基本素质测试60分、英语能力测试20分、计算机能力20分。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基本素质测试：依据提供的时事政治资料，按要求作答（选择题共60分）；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zh-CN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英语能力测试：英语（选择题共20分）；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计算机基础能力测试：计算机基础（选择题共20分）。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五、考查时间与地点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日下午，湖北经济学院校内（详见准考证）。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6.1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lYPIzRAAAAAwEAAA8AAAAAAAAAAQAgAAAAIgAAAGRycy9kb3ducmV2LnhtbFBLAQIU&#10;ABQAAAAIAIdO4kBBi4z/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等线" w:hAnsi="等线" w:eastAsia="等线" w:cs="Times New Roman"/>
          <w:kern w:val="2"/>
          <w:sz w:val="18"/>
          <w:szCs w:val="18"/>
          <w:lang w:val="en-US" w:eastAsia="zh-CN" w:bidi="ar-SA"/>
        </w:rPr>
        <w:id w:val="1597526521"/>
      </w:sdtPr>
      <w:sdtEndPr>
        <w:rPr>
          <w:rFonts w:ascii="等线" w:hAnsi="等线" w:eastAsia="等线" w:cs="Times New Roman"/>
          <w:kern w:val="2"/>
          <w:sz w:val="18"/>
          <w:szCs w:val="18"/>
          <w:lang w:val="en-US" w:eastAsia="zh-CN" w:bidi="ar-SA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TEzYzY1YjNkYmE5M2I4Nzc2MjgyZmEzOTM0NGYifQ=="/>
  </w:docVars>
  <w:rsids>
    <w:rsidRoot w:val="00000000"/>
    <w:rsid w:val="0A531FDB"/>
    <w:rsid w:val="0B217F39"/>
    <w:rsid w:val="1417774B"/>
    <w:rsid w:val="40603B42"/>
    <w:rsid w:val="520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639</Characters>
  <Lines>0</Lines>
  <Paragraphs>0</Paragraphs>
  <TotalTime>1</TotalTime>
  <ScaleCrop>false</ScaleCrop>
  <LinksUpToDate>false</LinksUpToDate>
  <CharactersWithSpaces>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2022-03-22T07:34:00Z</dcterms:created>
  <dc:creator>blackrock_clound</dc:creator>
  <cp:lastModifiedBy>彭</cp:lastModifiedBy>
  <dcterms:modified xsi:type="dcterms:W3CDTF">2023-03-09T02:26:19Z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C08D84109DF94CBE9F9A5BD81D93E691</vt:lpwstr>
  </property>
</Properties>
</file>