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仿宋" w:eastAsia="方正小标宋简体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Times New Roman"/>
          <w:color w:val="000000"/>
          <w:kern w:val="0"/>
          <w:sz w:val="44"/>
          <w:szCs w:val="44"/>
          <w:lang w:val="en-US" w:eastAsia="zh-CN"/>
        </w:rPr>
        <w:t>附件1</w:t>
      </w:r>
      <w:r>
        <w:rPr>
          <w:rFonts w:hint="eastAsia" w:ascii="方正小标宋简体" w:hAnsi="仿宋" w:eastAsia="方正小标宋简体" w:cs="Times New Roman"/>
          <w:color w:val="00000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仿宋" w:eastAsia="方正小标宋简体" w:cs="Times New Roman"/>
          <w:color w:val="000000"/>
          <w:kern w:val="0"/>
          <w:sz w:val="44"/>
          <w:szCs w:val="44"/>
          <w:lang w:val="en-US" w:eastAsia="zh-CN"/>
        </w:rPr>
        <w:t xml:space="preserve"> 汉口学院202</w:t>
      </w:r>
      <w:r>
        <w:rPr>
          <w:rFonts w:hint="eastAsia" w:ascii="方正小标宋简体" w:hAnsi="仿宋" w:eastAsia="方正小标宋简体" w:cs="Times New Roman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 w:cs="Times New Roman"/>
          <w:color w:val="000000"/>
          <w:kern w:val="0"/>
          <w:sz w:val="44"/>
          <w:szCs w:val="44"/>
          <w:lang w:val="en-US" w:eastAsia="zh-CN"/>
        </w:rPr>
        <w:t>年普通专升本报考专业参照一览表</w:t>
      </w:r>
      <w:bookmarkStart w:id="0" w:name="_GoBack"/>
      <w:bookmarkEnd w:id="0"/>
    </w:p>
    <w:tbl>
      <w:tblPr>
        <w:tblStyle w:val="4"/>
        <w:tblpPr w:leftFromText="180" w:rightFromText="180" w:vertAnchor="page" w:horzAnchor="margin" w:tblpY="2296"/>
        <w:tblW w:w="8472" w:type="dxa"/>
        <w:tblInd w:w="0" w:type="dxa"/>
        <w:tblBorders>
          <w:top w:val="single" w:color="7F7F7F" w:themeColor="background1" w:themeShade="80" w:sz="4" w:space="0"/>
          <w:left w:val="single" w:color="7F7F7F" w:themeColor="background1" w:themeShade="80" w:sz="4" w:space="0"/>
          <w:bottom w:val="single" w:color="7F7F7F" w:themeColor="background1" w:themeShade="80" w:sz="4" w:space="0"/>
          <w:right w:val="single" w:color="7F7F7F" w:themeColor="background1" w:themeShade="80" w:sz="4" w:space="0"/>
          <w:insideH w:val="single" w:color="7F7F7F" w:themeColor="background1" w:themeShade="80" w:sz="4" w:space="0"/>
          <w:insideV w:val="single" w:color="7F7F7F" w:themeColor="background1" w:themeShade="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6842"/>
      </w:tblGrid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高职高专相近相关专科专业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投资学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金融管理、国际金融、证券与期货、信托与租赁、保险、投资与理财、信用管理、农村金融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投资与理财、信用管理、互联网金融、财务管理、会计、审计、会计信息管理、信息统计与分析、统计与会计核算、国际贸易实务、国际经济与贸易、国际商务、经济信息管理、经济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贸易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类等相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经济与金融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国际金融、国际商务、经济类、互联网金融、管理类、金融类、经济贸易类、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电子商务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等相近专业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前教育、管理、幼儿发展与健康管理、空中乘务、早期教育、小学教育、语文教育、数学教育、英语教育、物理教育、化学教育、生物教育、历史教育、地理教育、音乐教育、美术教育、体育教育、思想政治教育、舞蹈教育、艺术教育、特殊教育、科学教育、现代教育技术、心理健康教育等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汉语、行政管理、行政执行、文学类、管理类、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商务英语等语言类专业，学前教育、小学教育、语文教育等教育类专业，文秘、文秘速录等文秘类专业，网络新闻与传播等新闻出版类专业，新闻采编与制作等相近专业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商务英语、英语教育、应用英语、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旅游英语、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管理类、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Hans"/>
              </w:rPr>
              <w:t>学前教育、小学教育、英语教育、文秘、现代教育技术、幼儿发展与健康管理、酒店管理、导游、空中乘务、旅游管理、国际经济与贸易、护理、国际商务等相近专业。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电气工程及其自动化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摄影测量与遥感技术、电子信息工程技术、应用电子技术、电子测量技术与仪器、电子仪器仪表与维修、电子设备与运行管理、电子声像技术、电子工艺与管理、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机电一体化、电力系统继电保护与自动化技术、供用电技术等相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动化生产设备应用、电信、通信技术、电气自动化技术、摄影测量与遥感技术、电子信息工程技术、应用电子技术、电子测量技术与仪器、电子仪器仪表与维修、电子设备与运行管理、电子声像技术、电子工艺与管理、信息安全技术、微电子技术、无线电技术、通信技术、移动通信技术、计算机通信、通信网络与设备、通信系统运行管理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物联网应用技术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等相近专业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电子商务、大数据技术与应用、计算机网络技术、云计算技术与应用、电子信息工程技术、汉语、英语、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计算机应用技术、计算机多媒体技术、软件技术、动漫制作技术、计算机信息管理、 计算机系统与维护、信息安全与管理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Hans"/>
              </w:rPr>
              <w:t>、嵌入式技术与应用、移动应用开发、信息安全与管理、互联网金融、数字媒体应用技术、无人机应用技术、移动商务、测绘地理信息技术、智能交通技术运用、地图制图与数字传播技术、航海技术、摄影测量与遥感技术、刑事侦查、医学检验技术等相近专业。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Hans"/>
              </w:rPr>
              <w:t>工商企业管理、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公共管理类、财务会计类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Hans"/>
              </w:rPr>
              <w:t>、市场营销、国际经济与贸易、人力资源管理、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电子商务类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Hans"/>
              </w:rPr>
              <w:t>、旅游管理、物流管理、酒店管理、财务管理、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财政税收类、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Hans"/>
              </w:rPr>
              <w:t>金融管理、会展策划与管理、保险、连锁经营管理、港口与航运管理、食品检测技术、税务、空中乘务、服装与服饰设计、音乐制作、康复治疗技术、护理、临床医学、中医学等相近专业。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会计、国际经济与贸易、工商企业管理、人力资源管理、公共关系、旅游管理、酒店管理等相近专业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财务会计教育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财政、税务、人力资源管理、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  <w:t>旅游管理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产评估与管理、政府采购管理、金融管理、国际金融、证券与期货、信托与租赁、保险、投资与理财、信用管理、农村金融、互联网金融、财务管理、会计、审计、会计信息管理、信息统计与分析、统计与会计核算、国际贸易实务、国际经济与贸易、国际商务、经济信息管理、工商企业管理、商务管理、市场营销、电子商务、物流工程技术、物流信息技术、物流管理、物流金融管理、工程物流管理、采购与供应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  <w:t>等相近专业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Hans"/>
              </w:rPr>
              <w:t>工商企业管理、会计、市场营销、电子商务、电子信息工程技术、计算机应用技术、计算机网络技术、大数据技术与应用、商务数据分析与应用、旅游管理、网络营销、食品检测技术、服装与服饰设计、移动商务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电子商务技术、电子信息工程技术、出版商务、汉语、英语、计算机应用技术等相近专业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Hans"/>
              </w:rPr>
              <w:t>等相近专业。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音乐学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音乐教育、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艺术教育、学前教育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小学教育、音乐剧表演、现代流行音乐、作曲技术、音乐制作、钢琴伴奏、钢琴调律、歌舞表演等相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告设计与制作、艺术设计、视觉传播设计与制作、数字媒体艺术设计、产品艺术设计、家具艺术设计、皮具艺术设计、服装与服饰设计、室内艺术设计、展示艺术设计、环境艺术设计、公共艺术设计、雕刻艺术设计、包装艺术设计、陶瓷设计与工艺、刺绣设计与工艺、玉器设计与工艺、首饰设计与工艺、工艺美术品设计、动漫设计、游戏设计、人物形象设计、摄影与摄像艺术、美术、民族美术、民族服装与服饰、民族民居装饰、图文信息处理、网络新闻与传播、版面编辑与校对、出版与电脑编辑技术、数字出版、数字媒体设备管理、新闻与采编制作、广播影视节目制作、影视制片管理、影视编导、影视美术、影视多媒体技术、影视动画、影视照明技术与艺术、摄影摄像技术、传播与策划、美术教育、艺术教育、包装策划与设计、数字图文信息技术、数字印刷技术、动漫制作技术、数字展示技术、数字媒体应用技术、服装设计与工艺、服装陈列与展示设计、建筑室内设计、风景园林设计、建筑动画与模型制作、家居设计与制造、鞋类设计、文化创意与策划或其他相近专业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艺术设计、广告设计与制作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动漫设计、动漫制作技术、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环境规划与管理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、室内艺术设计、风景园林设计、包装策划与设计等相近专业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jc w:val="left"/>
        <w:rPr>
          <w:rFonts w:ascii="仿宋_GB2312" w:hAnsi="仿宋" w:eastAsia="仿宋_GB2312" w:cs="Tahoma"/>
          <w:kern w:val="0"/>
          <w:sz w:val="24"/>
          <w:szCs w:val="24"/>
        </w:rPr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873" w:right="1236" w:bottom="873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80"/>
    <w:rsid w:val="000F5F2C"/>
    <w:rsid w:val="00225D52"/>
    <w:rsid w:val="002859DF"/>
    <w:rsid w:val="0029120B"/>
    <w:rsid w:val="00306B87"/>
    <w:rsid w:val="00384D2C"/>
    <w:rsid w:val="00426E9C"/>
    <w:rsid w:val="004A4E3B"/>
    <w:rsid w:val="004D3420"/>
    <w:rsid w:val="005E3C44"/>
    <w:rsid w:val="005E616C"/>
    <w:rsid w:val="00697606"/>
    <w:rsid w:val="006A390A"/>
    <w:rsid w:val="006D2A98"/>
    <w:rsid w:val="007154A7"/>
    <w:rsid w:val="0073559A"/>
    <w:rsid w:val="007528F3"/>
    <w:rsid w:val="00756A00"/>
    <w:rsid w:val="00772E5C"/>
    <w:rsid w:val="00796CB6"/>
    <w:rsid w:val="007B284B"/>
    <w:rsid w:val="008564CA"/>
    <w:rsid w:val="00857B89"/>
    <w:rsid w:val="00934B80"/>
    <w:rsid w:val="00947B44"/>
    <w:rsid w:val="009E2CD3"/>
    <w:rsid w:val="00A52154"/>
    <w:rsid w:val="00A804DF"/>
    <w:rsid w:val="00AD2294"/>
    <w:rsid w:val="00AD6CB3"/>
    <w:rsid w:val="00B42973"/>
    <w:rsid w:val="00BB6B95"/>
    <w:rsid w:val="00BF5DAC"/>
    <w:rsid w:val="00C11D3F"/>
    <w:rsid w:val="00D11C3C"/>
    <w:rsid w:val="00DE5898"/>
    <w:rsid w:val="00E1570A"/>
    <w:rsid w:val="00E22311"/>
    <w:rsid w:val="00EC32AA"/>
    <w:rsid w:val="00F94AC6"/>
    <w:rsid w:val="00F95E05"/>
    <w:rsid w:val="00FB7D3E"/>
    <w:rsid w:val="021E11B3"/>
    <w:rsid w:val="083825E5"/>
    <w:rsid w:val="0DE74018"/>
    <w:rsid w:val="112E1369"/>
    <w:rsid w:val="15770F33"/>
    <w:rsid w:val="1F826E51"/>
    <w:rsid w:val="230706D2"/>
    <w:rsid w:val="242157C3"/>
    <w:rsid w:val="24FC1FBC"/>
    <w:rsid w:val="2E4166E3"/>
    <w:rsid w:val="3CB15CD5"/>
    <w:rsid w:val="3DC23563"/>
    <w:rsid w:val="460F14C8"/>
    <w:rsid w:val="59576BA2"/>
    <w:rsid w:val="5F180F96"/>
    <w:rsid w:val="5F81290E"/>
    <w:rsid w:val="5F8E1258"/>
    <w:rsid w:val="62742987"/>
    <w:rsid w:val="691722BE"/>
    <w:rsid w:val="6A244C92"/>
    <w:rsid w:val="7310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2192</Words>
  <Characters>2195</Characters>
  <Lines>3</Lines>
  <Paragraphs>1</Paragraphs>
  <TotalTime>32</TotalTime>
  <ScaleCrop>false</ScaleCrop>
  <LinksUpToDate>false</LinksUpToDate>
  <CharactersWithSpaces>2200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2020-06-19T11:24:00Z</dcterms:created>
  <dc:creator>jwc</dc:creator>
  <cp:lastModifiedBy>刘胜洪</cp:lastModifiedBy>
  <dcterms:modified xsi:type="dcterms:W3CDTF">2022-03-22T08:32:16Z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91DDC70D24234468AA113218BC34423B</vt:lpwstr>
  </property>
</Properties>
</file>